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10F7E0" w14:textId="77777777" w:rsidR="005D11D4" w:rsidRDefault="00CF2B57" w:rsidP="00CF2B57">
      <w:pPr>
        <w:jc w:val="both"/>
      </w:pPr>
      <w:r>
        <w:t>README</w:t>
      </w:r>
    </w:p>
    <w:p w14:paraId="1C025040" w14:textId="77777777" w:rsidR="00CF2B57" w:rsidRDefault="00CF2B57" w:rsidP="00CF2B57">
      <w:pPr>
        <w:jc w:val="both"/>
      </w:pPr>
    </w:p>
    <w:p w14:paraId="1FCD751A" w14:textId="36968875" w:rsidR="00CF2B57" w:rsidRDefault="00CF2B57" w:rsidP="00CF2B57">
      <w:pPr>
        <w:jc w:val="both"/>
      </w:pPr>
      <w:r>
        <w:t xml:space="preserve">This README file describes the codes that produce the tables and figures for “The effect of credit ratings on disclosure: Evidence from the recalibration of </w:t>
      </w:r>
      <w:bookmarkStart w:id="0" w:name="_GoBack"/>
      <w:bookmarkEnd w:id="0"/>
      <w:r>
        <w:t xml:space="preserve">Moody’s municipal ratings” by Jacquelyn </w:t>
      </w:r>
      <w:r w:rsidR="00A1598B">
        <w:t xml:space="preserve">R. </w:t>
      </w:r>
      <w:r>
        <w:t xml:space="preserve">Gillette, Delphine Samuels, and Frank </w:t>
      </w:r>
      <w:r w:rsidR="00C05BC2">
        <w:t xml:space="preserve">S. </w:t>
      </w:r>
      <w:r>
        <w:t xml:space="preserve">Zhou. </w:t>
      </w:r>
    </w:p>
    <w:p w14:paraId="281235B9" w14:textId="77777777" w:rsidR="00CF2B57" w:rsidRDefault="00CF2B57" w:rsidP="00CF2B57">
      <w:pPr>
        <w:jc w:val="both"/>
      </w:pPr>
    </w:p>
    <w:p w14:paraId="5DA3B46D" w14:textId="77777777" w:rsidR="00CF2B57" w:rsidRDefault="00CF2B57" w:rsidP="00CF2B57">
      <w:pPr>
        <w:jc w:val="both"/>
      </w:pPr>
      <w:r>
        <w:t>Running the code files sequentially from 01 to 11 will produce the final tables. Below is a brief description of the codes:</w:t>
      </w:r>
    </w:p>
    <w:p w14:paraId="6C4D989B" w14:textId="77777777" w:rsidR="00CF2B57" w:rsidRDefault="00CF2B57" w:rsidP="00CF2B57">
      <w:pPr>
        <w:jc w:val="both"/>
      </w:pPr>
    </w:p>
    <w:p w14:paraId="77E4586F" w14:textId="77777777" w:rsidR="00CF2B57" w:rsidRDefault="00CF2B57" w:rsidP="00CF2B57">
      <w:pPr>
        <w:pStyle w:val="ListParagraph"/>
        <w:numPr>
          <w:ilvl w:val="0"/>
          <w:numId w:val="1"/>
        </w:numPr>
        <w:jc w:val="both"/>
      </w:pPr>
      <w:r>
        <w:t>01_sdc_</w:t>
      </w:r>
      <w:proofErr w:type="gramStart"/>
      <w:r>
        <w:t>bond.R</w:t>
      </w:r>
      <w:proofErr w:type="gramEnd"/>
      <w:r>
        <w:t xml:space="preserve"> and 01_sdc_issuer.R</w:t>
      </w:r>
    </w:p>
    <w:p w14:paraId="0E218A58" w14:textId="77777777" w:rsidR="00CF2B57" w:rsidRDefault="00CF2B57" w:rsidP="00CF2B57">
      <w:pPr>
        <w:pStyle w:val="ListParagraph"/>
        <w:jc w:val="both"/>
      </w:pPr>
    </w:p>
    <w:p w14:paraId="37C51ABA" w14:textId="77777777" w:rsidR="00CF2B57" w:rsidRDefault="00CF2B57" w:rsidP="00CF2B57">
      <w:pPr>
        <w:pStyle w:val="ListParagraph"/>
        <w:jc w:val="both"/>
      </w:pPr>
      <w:r>
        <w:t>These</w:t>
      </w:r>
      <w:r w:rsidR="002C020D">
        <w:t xml:space="preserve"> two</w:t>
      </w:r>
      <w:r>
        <w:t xml:space="preserve"> files pro</w:t>
      </w:r>
      <w:r w:rsidR="00CF6761">
        <w:t>cess</w:t>
      </w:r>
      <w:r>
        <w:t xml:space="preserve"> the SDC bond issuance data. The former produces bond-level data, and the latter issuer-level data. In both cases, when a bond issue covers more than one bond or issuer, the issue-level information is replicated for each bond or issuer. </w:t>
      </w:r>
    </w:p>
    <w:p w14:paraId="1F9F135C" w14:textId="77777777" w:rsidR="00CF2B57" w:rsidRDefault="00CF2B57" w:rsidP="00CF2B57">
      <w:pPr>
        <w:jc w:val="both"/>
      </w:pPr>
    </w:p>
    <w:p w14:paraId="34B67655" w14:textId="77777777" w:rsidR="00CF2B57" w:rsidRDefault="00CF2B57" w:rsidP="00CF2B57">
      <w:pPr>
        <w:pStyle w:val="ListParagraph"/>
        <w:numPr>
          <w:ilvl w:val="0"/>
          <w:numId w:val="1"/>
        </w:numPr>
        <w:jc w:val="both"/>
      </w:pPr>
      <w:r w:rsidRPr="00CF2B57">
        <w:t>02_sdc_processing</w:t>
      </w:r>
      <w:r>
        <w:t>.do</w:t>
      </w:r>
    </w:p>
    <w:p w14:paraId="56E66069" w14:textId="77777777" w:rsidR="00CF2B57" w:rsidRDefault="00CF2B57" w:rsidP="00CF2B57">
      <w:pPr>
        <w:pStyle w:val="ListParagraph"/>
        <w:jc w:val="both"/>
      </w:pPr>
    </w:p>
    <w:p w14:paraId="5F0D8B90" w14:textId="77777777" w:rsidR="00CF2B57" w:rsidRDefault="00CF2B57" w:rsidP="00CF2B57">
      <w:pPr>
        <w:pStyle w:val="ListParagraph"/>
        <w:jc w:val="both"/>
      </w:pPr>
      <w:r>
        <w:t>This file processes the output file from 01_sdc_</w:t>
      </w:r>
      <w:proofErr w:type="gramStart"/>
      <w:r>
        <w:t>issuer.R</w:t>
      </w:r>
      <w:proofErr w:type="gramEnd"/>
      <w:r>
        <w:t xml:space="preserve"> and aggregate the data to the issuer-year level.  </w:t>
      </w:r>
    </w:p>
    <w:p w14:paraId="25AFF0FA" w14:textId="77777777" w:rsidR="00CF2B57" w:rsidRDefault="00CF2B57" w:rsidP="00CF2B57">
      <w:pPr>
        <w:jc w:val="both"/>
      </w:pPr>
    </w:p>
    <w:p w14:paraId="69BC5C3E" w14:textId="77777777" w:rsidR="00CF2B57" w:rsidRDefault="00CF2B57" w:rsidP="00CF2B57">
      <w:pPr>
        <w:pStyle w:val="ListParagraph"/>
        <w:numPr>
          <w:ilvl w:val="0"/>
          <w:numId w:val="1"/>
        </w:numPr>
        <w:jc w:val="both"/>
      </w:pPr>
      <w:r w:rsidRPr="00CF2B57">
        <w:t>03_disclosures</w:t>
      </w:r>
      <w:r>
        <w:t>.do</w:t>
      </w:r>
    </w:p>
    <w:p w14:paraId="7A2BA3EA" w14:textId="77777777" w:rsidR="00CF2B57" w:rsidRDefault="00CF2B57" w:rsidP="00CF2B57">
      <w:pPr>
        <w:pStyle w:val="ListParagraph"/>
        <w:jc w:val="both"/>
      </w:pPr>
    </w:p>
    <w:p w14:paraId="773C4FB3" w14:textId="77777777" w:rsidR="00CF2B57" w:rsidRDefault="00CF2B57" w:rsidP="00CF2B57">
      <w:pPr>
        <w:pStyle w:val="ListParagraph"/>
        <w:jc w:val="both"/>
      </w:pPr>
      <w:r>
        <w:t xml:space="preserve">This file processes financial and event disclosure data from MSRB. </w:t>
      </w:r>
    </w:p>
    <w:p w14:paraId="5FCA846E" w14:textId="77777777" w:rsidR="00CF2B57" w:rsidRDefault="00CF2B57" w:rsidP="00CF2B57">
      <w:pPr>
        <w:jc w:val="both"/>
      </w:pPr>
    </w:p>
    <w:p w14:paraId="77475A48" w14:textId="77777777" w:rsidR="00CF2B57" w:rsidRDefault="00CF2B57" w:rsidP="00CF2B57">
      <w:pPr>
        <w:pStyle w:val="ListParagraph"/>
        <w:numPr>
          <w:ilvl w:val="0"/>
          <w:numId w:val="1"/>
        </w:numPr>
        <w:jc w:val="both"/>
      </w:pPr>
      <w:r w:rsidRPr="00CF2B57">
        <w:t>04_main_sample</w:t>
      </w:r>
      <w:r>
        <w:t>.sas</w:t>
      </w:r>
    </w:p>
    <w:p w14:paraId="075F72B2" w14:textId="77777777" w:rsidR="00CF2B57" w:rsidRDefault="00CF2B57" w:rsidP="00CF2B57">
      <w:pPr>
        <w:pStyle w:val="ListParagraph"/>
        <w:jc w:val="both"/>
      </w:pPr>
    </w:p>
    <w:p w14:paraId="73BFD7EC" w14:textId="77777777" w:rsidR="00CF2B57" w:rsidRDefault="00CF2B57" w:rsidP="00CF2B57">
      <w:pPr>
        <w:pStyle w:val="ListParagraph"/>
        <w:jc w:val="both"/>
      </w:pPr>
      <w:r>
        <w:t>This file merges</w:t>
      </w:r>
      <w:r w:rsidR="00323B81">
        <w:t xml:space="preserve"> </w:t>
      </w:r>
      <w:r>
        <w:t xml:space="preserve">the disclosure data produced in step 3 with </w:t>
      </w:r>
      <w:r w:rsidR="00323B81">
        <w:t>(</w:t>
      </w:r>
      <w:proofErr w:type="spellStart"/>
      <w:r w:rsidR="00323B81">
        <w:t>i</w:t>
      </w:r>
      <w:proofErr w:type="spellEnd"/>
      <w:r w:rsidR="00323B81">
        <w:t xml:space="preserve">) </w:t>
      </w:r>
      <w:r>
        <w:t>the issuer-year level issuance data in step 2 and</w:t>
      </w:r>
      <w:r w:rsidR="00323B81">
        <w:t xml:space="preserve"> (ii)</w:t>
      </w:r>
      <w:r>
        <w:t xml:space="preserve"> the ratings recalibration data. </w:t>
      </w:r>
    </w:p>
    <w:p w14:paraId="21CB80F5" w14:textId="77777777" w:rsidR="00CF2B57" w:rsidRDefault="00CF2B57" w:rsidP="00CF2B57">
      <w:pPr>
        <w:jc w:val="both"/>
      </w:pPr>
    </w:p>
    <w:p w14:paraId="1963B35B" w14:textId="2F006BA9" w:rsidR="001A03F2" w:rsidRDefault="001A03F2" w:rsidP="001A03F2">
      <w:pPr>
        <w:pStyle w:val="ListParagraph"/>
        <w:numPr>
          <w:ilvl w:val="0"/>
          <w:numId w:val="1"/>
        </w:numPr>
        <w:jc w:val="both"/>
      </w:pPr>
      <w:r w:rsidRPr="001A03F2">
        <w:t>05_retail_trades</w:t>
      </w:r>
      <w:r>
        <w:t>.sas</w:t>
      </w:r>
    </w:p>
    <w:p w14:paraId="3E2EF41B" w14:textId="77777777" w:rsidR="00CE710A" w:rsidRDefault="00CE710A" w:rsidP="00CE710A">
      <w:pPr>
        <w:pStyle w:val="ListParagraph"/>
        <w:jc w:val="both"/>
      </w:pPr>
    </w:p>
    <w:p w14:paraId="20E471C4" w14:textId="0F5F9071" w:rsidR="001A03F2" w:rsidRDefault="001A03F2" w:rsidP="001A03F2">
      <w:pPr>
        <w:pStyle w:val="ListParagraph"/>
        <w:jc w:val="both"/>
      </w:pPr>
      <w:r>
        <w:t>Th</w:t>
      </w:r>
      <w:r w:rsidR="00CE710A">
        <w:t>is</w:t>
      </w:r>
      <w:r w:rsidR="003377BB">
        <w:t xml:space="preserve"> </w:t>
      </w:r>
      <w:r>
        <w:t>file process</w:t>
      </w:r>
      <w:r w:rsidR="00CE710A">
        <w:t>es</w:t>
      </w:r>
      <w:r>
        <w:t xml:space="preserve"> </w:t>
      </w:r>
      <w:r w:rsidR="001A5ABB">
        <w:t xml:space="preserve">the </w:t>
      </w:r>
      <w:r>
        <w:t>MSRB trading data to produce retail and institutional trading</w:t>
      </w:r>
      <w:r w:rsidR="00CC77FE">
        <w:t xml:space="preserve"> </w:t>
      </w:r>
      <w:r w:rsidR="00C56310">
        <w:t xml:space="preserve">variables </w:t>
      </w:r>
      <w:r w:rsidR="00CC77FE">
        <w:t>at the bond-year level</w:t>
      </w:r>
      <w:r w:rsidR="00C56310">
        <w:t>.</w:t>
      </w:r>
    </w:p>
    <w:p w14:paraId="76ED3F85" w14:textId="77777777" w:rsidR="001A03F2" w:rsidRDefault="001A03F2" w:rsidP="001A03F2">
      <w:pPr>
        <w:jc w:val="both"/>
      </w:pPr>
    </w:p>
    <w:p w14:paraId="06AAD0EC" w14:textId="68D9DEC2" w:rsidR="001A03F2" w:rsidRDefault="001A03F2" w:rsidP="001A03F2">
      <w:pPr>
        <w:pStyle w:val="ListParagraph"/>
        <w:numPr>
          <w:ilvl w:val="0"/>
          <w:numId w:val="1"/>
        </w:numPr>
        <w:jc w:val="both"/>
      </w:pPr>
      <w:r w:rsidRPr="001A03F2">
        <w:t>06_underwriters_</w:t>
      </w:r>
      <w:proofErr w:type="gramStart"/>
      <w:r w:rsidRPr="001A03F2">
        <w:t>2</w:t>
      </w:r>
      <w:r>
        <w:t>.R</w:t>
      </w:r>
      <w:proofErr w:type="gramEnd"/>
    </w:p>
    <w:p w14:paraId="621DAE19" w14:textId="77777777" w:rsidR="001A03F2" w:rsidRDefault="001A03F2" w:rsidP="001A03F2">
      <w:pPr>
        <w:pStyle w:val="ListParagraph"/>
        <w:jc w:val="both"/>
      </w:pPr>
    </w:p>
    <w:p w14:paraId="27ACD00C" w14:textId="6F425A23" w:rsidR="00CF2B57" w:rsidRDefault="001A03F2" w:rsidP="001A03F2">
      <w:pPr>
        <w:pStyle w:val="ListParagraph"/>
        <w:jc w:val="both"/>
      </w:pPr>
      <w:r>
        <w:t>This file processes the SDC data to generate underwriter characteristics</w:t>
      </w:r>
      <w:r w:rsidR="00CC77FE">
        <w:t xml:space="preserve"> at the issuer-year level. </w:t>
      </w:r>
      <w:r>
        <w:t xml:space="preserve"> </w:t>
      </w:r>
      <w:r w:rsidR="00CF2B57">
        <w:t xml:space="preserve"> </w:t>
      </w:r>
    </w:p>
    <w:p w14:paraId="2BB62378" w14:textId="77777777" w:rsidR="001A03F2" w:rsidRDefault="001A03F2" w:rsidP="001A03F2">
      <w:pPr>
        <w:jc w:val="both"/>
      </w:pPr>
    </w:p>
    <w:p w14:paraId="057B7489" w14:textId="77777777" w:rsidR="003C1255" w:rsidRDefault="003C1255" w:rsidP="003C1255">
      <w:pPr>
        <w:pStyle w:val="ListParagraph"/>
        <w:numPr>
          <w:ilvl w:val="0"/>
          <w:numId w:val="1"/>
        </w:numPr>
        <w:jc w:val="both"/>
      </w:pPr>
      <w:r w:rsidRPr="003C1255">
        <w:t>07_bond_yield</w:t>
      </w:r>
      <w:r>
        <w:t>.sas</w:t>
      </w:r>
    </w:p>
    <w:p w14:paraId="6C325940" w14:textId="77777777" w:rsidR="003C1255" w:rsidRDefault="003C1255" w:rsidP="003C1255">
      <w:pPr>
        <w:pStyle w:val="ListParagraph"/>
        <w:jc w:val="both"/>
      </w:pPr>
    </w:p>
    <w:p w14:paraId="6296CFE7" w14:textId="77777777" w:rsidR="003C1255" w:rsidRDefault="003C1255" w:rsidP="003C1255">
      <w:pPr>
        <w:pStyle w:val="ListParagraph"/>
        <w:jc w:val="both"/>
      </w:pPr>
      <w:r>
        <w:t>This file process</w:t>
      </w:r>
      <w:r w:rsidR="00CC77FE">
        <w:t>es</w:t>
      </w:r>
      <w:r>
        <w:t xml:space="preserve"> </w:t>
      </w:r>
      <w:r w:rsidR="00CC77FE">
        <w:t xml:space="preserve">the </w:t>
      </w:r>
      <w:r>
        <w:t>MSRB trading data to generate volume weighted bond yield</w:t>
      </w:r>
      <w:r w:rsidR="00D02F2C">
        <w:t xml:space="preserve"> at the bond-year level. </w:t>
      </w:r>
    </w:p>
    <w:p w14:paraId="4EB2C13C" w14:textId="77777777" w:rsidR="003C1255" w:rsidRDefault="003C1255" w:rsidP="003C1255">
      <w:pPr>
        <w:jc w:val="both"/>
      </w:pPr>
    </w:p>
    <w:p w14:paraId="3AABFF5A" w14:textId="77777777" w:rsidR="003C1255" w:rsidRDefault="00D02F2C" w:rsidP="003C1255">
      <w:pPr>
        <w:pStyle w:val="ListParagraph"/>
        <w:numPr>
          <w:ilvl w:val="0"/>
          <w:numId w:val="1"/>
        </w:numPr>
        <w:jc w:val="both"/>
      </w:pPr>
      <w:r w:rsidRPr="00D02F2C">
        <w:lastRenderedPageBreak/>
        <w:t>08_info_asym</w:t>
      </w:r>
      <w:r>
        <w:t>.sas</w:t>
      </w:r>
    </w:p>
    <w:p w14:paraId="736FF064" w14:textId="77777777" w:rsidR="00D02F2C" w:rsidRDefault="00D02F2C" w:rsidP="00D02F2C">
      <w:pPr>
        <w:pStyle w:val="ListParagraph"/>
        <w:jc w:val="both"/>
      </w:pPr>
    </w:p>
    <w:p w14:paraId="28661E39" w14:textId="77777777" w:rsidR="00D02F2C" w:rsidRDefault="00D02F2C" w:rsidP="00D02F2C">
      <w:pPr>
        <w:pStyle w:val="ListParagraph"/>
        <w:jc w:val="both"/>
      </w:pPr>
      <w:r>
        <w:t>This file process</w:t>
      </w:r>
      <w:r w:rsidR="00CC77FE">
        <w:t>es the</w:t>
      </w:r>
      <w:r>
        <w:t xml:space="preserve"> MSRB trading data to generate </w:t>
      </w:r>
      <w:proofErr w:type="spellStart"/>
      <w:r>
        <w:t>Amihud</w:t>
      </w:r>
      <w:proofErr w:type="spellEnd"/>
      <w:r>
        <w:t xml:space="preserve"> price impact at the issuer-year level. </w:t>
      </w:r>
    </w:p>
    <w:p w14:paraId="70A227C7" w14:textId="77777777" w:rsidR="00220111" w:rsidRDefault="00220111" w:rsidP="00220111">
      <w:pPr>
        <w:jc w:val="both"/>
      </w:pPr>
    </w:p>
    <w:p w14:paraId="17DCEA8B" w14:textId="77777777" w:rsidR="00220111" w:rsidRDefault="007C3B83" w:rsidP="00220111">
      <w:pPr>
        <w:pStyle w:val="ListParagraph"/>
        <w:numPr>
          <w:ilvl w:val="0"/>
          <w:numId w:val="1"/>
        </w:numPr>
        <w:jc w:val="both"/>
      </w:pPr>
      <w:r w:rsidRPr="007C3B83">
        <w:t>09_SingleAudit</w:t>
      </w:r>
      <w:r>
        <w:t>.sas</w:t>
      </w:r>
    </w:p>
    <w:p w14:paraId="111E83AE" w14:textId="77777777" w:rsidR="007C3B83" w:rsidRDefault="007C3B83" w:rsidP="007C3B83">
      <w:pPr>
        <w:pStyle w:val="ListParagraph"/>
        <w:jc w:val="both"/>
      </w:pPr>
    </w:p>
    <w:p w14:paraId="5AAE71FE" w14:textId="77777777" w:rsidR="007C3B83" w:rsidRDefault="007C3B83" w:rsidP="007C3B83">
      <w:pPr>
        <w:pStyle w:val="ListParagraph"/>
        <w:jc w:val="both"/>
      </w:pPr>
      <w:r>
        <w:t xml:space="preserve">This file processes the single audit data to merge with the main sample. </w:t>
      </w:r>
    </w:p>
    <w:p w14:paraId="7157F78F" w14:textId="77777777" w:rsidR="000C0093" w:rsidRDefault="000C0093" w:rsidP="000C0093">
      <w:pPr>
        <w:jc w:val="both"/>
      </w:pPr>
    </w:p>
    <w:p w14:paraId="56C1246E" w14:textId="77777777" w:rsidR="000C0093" w:rsidRDefault="000C0093" w:rsidP="000C0093">
      <w:pPr>
        <w:pStyle w:val="ListParagraph"/>
        <w:numPr>
          <w:ilvl w:val="0"/>
          <w:numId w:val="1"/>
        </w:numPr>
        <w:jc w:val="both"/>
      </w:pPr>
      <w:r w:rsidRPr="000C0093">
        <w:t>10_page_length_step1</w:t>
      </w:r>
      <w:r>
        <w:t>-4.</w:t>
      </w:r>
    </w:p>
    <w:p w14:paraId="4A9F76FD" w14:textId="77777777" w:rsidR="000C0093" w:rsidRDefault="000C0093" w:rsidP="000C0093">
      <w:pPr>
        <w:pStyle w:val="ListParagraph"/>
        <w:jc w:val="both"/>
      </w:pPr>
    </w:p>
    <w:p w14:paraId="62A49862" w14:textId="77777777" w:rsidR="000C0093" w:rsidRDefault="000C0093" w:rsidP="000C0093">
      <w:pPr>
        <w:pStyle w:val="ListParagraph"/>
        <w:jc w:val="both"/>
      </w:pPr>
      <w:r>
        <w:t xml:space="preserve">These files process the MSRB disclosure data to compute the page length of the PDF submission files. </w:t>
      </w:r>
    </w:p>
    <w:p w14:paraId="5F76C496" w14:textId="77777777" w:rsidR="00550275" w:rsidRDefault="00550275" w:rsidP="00550275">
      <w:pPr>
        <w:jc w:val="both"/>
      </w:pPr>
    </w:p>
    <w:p w14:paraId="6A60984A" w14:textId="0943AFC4" w:rsidR="00550275" w:rsidRDefault="00550275" w:rsidP="00550275">
      <w:pPr>
        <w:pStyle w:val="ListParagraph"/>
        <w:numPr>
          <w:ilvl w:val="0"/>
          <w:numId w:val="1"/>
        </w:numPr>
        <w:jc w:val="both"/>
      </w:pPr>
      <w:r w:rsidRPr="00550275">
        <w:t>11_gsz</w:t>
      </w:r>
      <w:r>
        <w:t>.do</w:t>
      </w:r>
    </w:p>
    <w:p w14:paraId="16BF3B02" w14:textId="77777777" w:rsidR="00550275" w:rsidRDefault="00550275" w:rsidP="00550275">
      <w:pPr>
        <w:pStyle w:val="ListParagraph"/>
        <w:jc w:val="both"/>
      </w:pPr>
    </w:p>
    <w:p w14:paraId="41477353" w14:textId="77777777" w:rsidR="00550275" w:rsidRDefault="00550275" w:rsidP="00550275">
      <w:pPr>
        <w:pStyle w:val="ListParagraph"/>
        <w:jc w:val="both"/>
      </w:pPr>
      <w:r>
        <w:t>This file combines the main sample in step 3 with</w:t>
      </w:r>
      <w:r w:rsidR="00A60395">
        <w:t xml:space="preserve"> the</w:t>
      </w:r>
      <w:r>
        <w:t xml:space="preserve"> variables produced in step 4-10 and generates the regression outputs. </w:t>
      </w:r>
    </w:p>
    <w:sectPr w:rsidR="00550275" w:rsidSect="00917CB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DengXian Light">
    <w:altName w:val="等线 Light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A0C5B7D"/>
    <w:multiLevelType w:val="hybridMultilevel"/>
    <w:tmpl w:val="BF92B8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2B57"/>
    <w:rsid w:val="000C0093"/>
    <w:rsid w:val="001A03F2"/>
    <w:rsid w:val="001A5ABB"/>
    <w:rsid w:val="00220111"/>
    <w:rsid w:val="00234A2D"/>
    <w:rsid w:val="002C020D"/>
    <w:rsid w:val="00323B81"/>
    <w:rsid w:val="003377BB"/>
    <w:rsid w:val="003C1255"/>
    <w:rsid w:val="004C7241"/>
    <w:rsid w:val="00550275"/>
    <w:rsid w:val="005D11D4"/>
    <w:rsid w:val="00657C27"/>
    <w:rsid w:val="00777D47"/>
    <w:rsid w:val="007C3B83"/>
    <w:rsid w:val="00917CBA"/>
    <w:rsid w:val="00A1598B"/>
    <w:rsid w:val="00A60395"/>
    <w:rsid w:val="00C05BC2"/>
    <w:rsid w:val="00C56310"/>
    <w:rsid w:val="00CC77FE"/>
    <w:rsid w:val="00CE710A"/>
    <w:rsid w:val="00CF2B57"/>
    <w:rsid w:val="00CF6761"/>
    <w:rsid w:val="00D02F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00F100B1"/>
  <w15:chartTrackingRefBased/>
  <w15:docId w15:val="{25C490AB-8775-CA42-B627-7D20BAF81F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F2B57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2B57"/>
    <w:rPr>
      <w:rFonts w:ascii="Times New Roman" w:hAnsi="Times New Roman" w:cs="Times New Roman"/>
      <w:sz w:val="18"/>
      <w:szCs w:val="18"/>
    </w:rPr>
  </w:style>
  <w:style w:type="paragraph" w:styleId="ListParagraph">
    <w:name w:val="List Paragraph"/>
    <w:basedOn w:val="Normal"/>
    <w:uiPriority w:val="34"/>
    <w:qFormat/>
    <w:rsid w:val="00CF2B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290</Words>
  <Characters>1654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University of Pennsylvania</Company>
  <LinksUpToDate>false</LinksUpToDate>
  <CharactersWithSpaces>1941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Zhou, Frank</dc:creator>
  <cp:keywords/>
  <dc:description/>
  <cp:lastModifiedBy>Zhou, Frank</cp:lastModifiedBy>
  <cp:revision>21</cp:revision>
  <dcterms:created xsi:type="dcterms:W3CDTF">2020-03-14T14:21:00Z</dcterms:created>
  <dcterms:modified xsi:type="dcterms:W3CDTF">2020-04-01T18:37:00Z</dcterms:modified>
</cp:coreProperties>
</file>