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3BC7B" w14:textId="77777777" w:rsidR="00000D6E" w:rsidRPr="002E5B61" w:rsidRDefault="00000D6E" w:rsidP="00000D6E">
      <w:pPr>
        <w:jc w:val="center"/>
        <w:rPr>
          <w:rFonts w:ascii="Times New Roman" w:hAnsi="Times New Roman" w:cs="Times New Roman"/>
          <w:b/>
          <w:bCs/>
          <w:lang w:val="en-US"/>
        </w:rPr>
      </w:pPr>
      <w:r w:rsidRPr="002E5B61">
        <w:rPr>
          <w:rFonts w:ascii="Times New Roman" w:hAnsi="Times New Roman" w:cs="Times New Roman"/>
          <w:b/>
          <w:bCs/>
          <w:lang w:val="en-US"/>
        </w:rPr>
        <w:t>Beyond Old Boys’ Clubs: Financial Analysts' Utilization of Professional Connections</w:t>
      </w:r>
    </w:p>
    <w:p w14:paraId="3EF2B651" w14:textId="77777777" w:rsidR="00000D6E" w:rsidRPr="002E5B61" w:rsidRDefault="00000D6E" w:rsidP="00000D6E">
      <w:pPr>
        <w:jc w:val="center"/>
        <w:rPr>
          <w:rFonts w:ascii="Times New Roman" w:hAnsi="Times New Roman" w:cs="Times New Roman"/>
          <w:b/>
          <w:bCs/>
          <w:lang w:val="en-US"/>
        </w:rPr>
      </w:pPr>
      <w:r w:rsidRPr="002E5B61">
        <w:rPr>
          <w:rFonts w:ascii="Times New Roman" w:hAnsi="Times New Roman" w:cs="Times New Roman"/>
          <w:b/>
          <w:bCs/>
          <w:lang w:val="en-US"/>
        </w:rPr>
        <w:t>Journal of Accounting Research</w:t>
      </w:r>
    </w:p>
    <w:p w14:paraId="03E185B9" w14:textId="77777777" w:rsidR="00000D6E" w:rsidRDefault="00000D6E">
      <w:pPr>
        <w:rPr>
          <w:rFonts w:ascii="Times New Roman" w:hAnsi="Times New Roman" w:cs="Times New Roman"/>
          <w:lang w:val="en-US"/>
        </w:rPr>
      </w:pPr>
    </w:p>
    <w:p w14:paraId="50F360AC" w14:textId="35E74226" w:rsidR="00C140D0" w:rsidRDefault="00C51110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This set of code parses information from investor conference transcripts</w:t>
      </w:r>
      <w:r w:rsidR="00C140D0">
        <w:rPr>
          <w:rFonts w:ascii="Times New Roman" w:hAnsi="Times New Roman" w:cs="Times New Roman"/>
          <w:lang w:val="en-US"/>
        </w:rPr>
        <w:t>.</w:t>
      </w:r>
      <w:r w:rsidR="005C05F3">
        <w:rPr>
          <w:rFonts w:ascii="Times New Roman" w:hAnsi="Times New Roman" w:cs="Times New Roman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22"/>
        <w:gridCol w:w="5294"/>
      </w:tblGrid>
      <w:tr w:rsidR="00A26105" w14:paraId="3F62E456" w14:textId="77777777" w:rsidTr="003B1411">
        <w:tc>
          <w:tcPr>
            <w:tcW w:w="3722" w:type="dxa"/>
          </w:tcPr>
          <w:p w14:paraId="6C02301E" w14:textId="5EBDDE2F" w:rsidR="00A26105" w:rsidRDefault="003B1411" w:rsidP="004F44F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3B1411">
              <w:rPr>
                <w:rFonts w:ascii="Times New Roman" w:hAnsi="Times New Roman" w:cs="Times New Roman"/>
                <w:lang w:val="en-US"/>
              </w:rPr>
              <w:t>01_1_clean_schedule</w:t>
            </w:r>
          </w:p>
        </w:tc>
        <w:tc>
          <w:tcPr>
            <w:tcW w:w="5294" w:type="dxa"/>
          </w:tcPr>
          <w:p w14:paraId="2AFCCD76" w14:textId="43A24081" w:rsidR="00A26105" w:rsidRDefault="003B1411" w:rsidP="004F44F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Clean transcript schedule data and manually assign BROKER_ID to a unique broker</w:t>
            </w:r>
            <w:r w:rsidR="00E16C20">
              <w:rPr>
                <w:rFonts w:ascii="Times New Roman" w:hAnsi="Times New Roman" w:cs="Times New Roman"/>
                <w:lang w:val="en-US"/>
              </w:rPr>
              <w:t>age based on broker names (</w:t>
            </w:r>
            <w:proofErr w:type="gramStart"/>
            <w:r w:rsidR="00E16C20">
              <w:rPr>
                <w:rFonts w:ascii="Times New Roman" w:hAnsi="Times New Roman" w:cs="Times New Roman"/>
                <w:lang w:val="en-US"/>
              </w:rPr>
              <w:t>taking into account</w:t>
            </w:r>
            <w:proofErr w:type="gramEnd"/>
            <w:r w:rsidR="00E16C20">
              <w:rPr>
                <w:rFonts w:ascii="Times New Roman" w:hAnsi="Times New Roman" w:cs="Times New Roman"/>
                <w:lang w:val="en-US"/>
              </w:rPr>
              <w:t xml:space="preserve"> common variants)</w:t>
            </w:r>
            <w:r>
              <w:rPr>
                <w:rFonts w:ascii="Times New Roman" w:hAnsi="Times New Roman" w:cs="Times New Roman"/>
                <w:lang w:val="en-US"/>
              </w:rPr>
              <w:t xml:space="preserve">. BROKER_ID is </w:t>
            </w:r>
            <w:r w:rsidR="00C24193">
              <w:rPr>
                <w:rFonts w:ascii="Times New Roman" w:hAnsi="Times New Roman" w:cs="Times New Roman"/>
                <w:lang w:val="en-US"/>
              </w:rPr>
              <w:t xml:space="preserve">then </w:t>
            </w:r>
            <w:r>
              <w:rPr>
                <w:rFonts w:ascii="Times New Roman" w:hAnsi="Times New Roman" w:cs="Times New Roman"/>
                <w:lang w:val="en-US"/>
              </w:rPr>
              <w:t xml:space="preserve">manually linked to IBES brokers (IBES_ID). </w:t>
            </w:r>
          </w:p>
        </w:tc>
      </w:tr>
      <w:tr w:rsidR="003B1411" w14:paraId="3578CA17" w14:textId="77777777" w:rsidTr="003B1411">
        <w:tc>
          <w:tcPr>
            <w:tcW w:w="3722" w:type="dxa"/>
          </w:tcPr>
          <w:p w14:paraId="0B886A02" w14:textId="3E45D93A" w:rsidR="003B1411" w:rsidRDefault="003B1411" w:rsidP="004F44F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3B1411">
              <w:rPr>
                <w:rFonts w:ascii="Times New Roman" w:hAnsi="Times New Roman" w:cs="Times New Roman"/>
                <w:lang w:val="en-US"/>
              </w:rPr>
              <w:t>01_2_clean_transcripts</w:t>
            </w:r>
          </w:p>
        </w:tc>
        <w:tc>
          <w:tcPr>
            <w:tcW w:w="5294" w:type="dxa"/>
          </w:tcPr>
          <w:p w14:paraId="0B5776E4" w14:textId="356C4E3E" w:rsidR="003B1411" w:rsidRDefault="003B1411" w:rsidP="004F44F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Parse information from the header section of transcripts, including conference information (name, date, time, etc.), corporate participant information (name and title), and other participant information (name and title).</w:t>
            </w:r>
          </w:p>
        </w:tc>
      </w:tr>
      <w:tr w:rsidR="003B1411" w14:paraId="4B3611E4" w14:textId="77777777" w:rsidTr="003B1411">
        <w:tc>
          <w:tcPr>
            <w:tcW w:w="3722" w:type="dxa"/>
          </w:tcPr>
          <w:p w14:paraId="6FC97E81" w14:textId="52ECE671" w:rsidR="003B1411" w:rsidRDefault="003B1411" w:rsidP="003B141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3B1411">
              <w:rPr>
                <w:rFonts w:ascii="Times New Roman" w:hAnsi="Times New Roman" w:cs="Times New Roman"/>
                <w:lang w:val="en-US"/>
              </w:rPr>
              <w:t>01_3A_link_financial_analysts</w:t>
            </w:r>
          </w:p>
        </w:tc>
        <w:tc>
          <w:tcPr>
            <w:tcW w:w="5294" w:type="dxa"/>
          </w:tcPr>
          <w:p w14:paraId="20071825" w14:textId="49DE37D0" w:rsidR="003B1411" w:rsidRDefault="003B1411" w:rsidP="004F44F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Link other participants </w:t>
            </w:r>
            <w:r w:rsidR="00C95908">
              <w:rPr>
                <w:rFonts w:ascii="Times New Roman" w:hAnsi="Times New Roman" w:cs="Times New Roman"/>
                <w:lang w:val="en-US"/>
              </w:rPr>
              <w:t xml:space="preserve">to </w:t>
            </w:r>
            <w:r>
              <w:rPr>
                <w:rFonts w:ascii="Times New Roman" w:hAnsi="Times New Roman" w:cs="Times New Roman"/>
                <w:lang w:val="en-US"/>
              </w:rPr>
              <w:t>IBES ANALYS via fuzzy name matching and manual inspection.</w:t>
            </w:r>
          </w:p>
        </w:tc>
      </w:tr>
      <w:tr w:rsidR="003B1411" w14:paraId="5C74A0C5" w14:textId="77777777" w:rsidTr="003B1411">
        <w:tc>
          <w:tcPr>
            <w:tcW w:w="3722" w:type="dxa"/>
          </w:tcPr>
          <w:p w14:paraId="22246F43" w14:textId="127654A6" w:rsidR="003B1411" w:rsidRDefault="003B1411" w:rsidP="004F44F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3B1411">
              <w:rPr>
                <w:rFonts w:ascii="Times New Roman" w:hAnsi="Times New Roman" w:cs="Times New Roman"/>
                <w:lang w:val="en-US"/>
              </w:rPr>
              <w:t>01_3B_link_executives</w:t>
            </w:r>
          </w:p>
        </w:tc>
        <w:tc>
          <w:tcPr>
            <w:tcW w:w="5294" w:type="dxa"/>
          </w:tcPr>
          <w:p w14:paraId="6ACD2E43" w14:textId="09F075FA" w:rsidR="003B1411" w:rsidRDefault="003B1411" w:rsidP="004F44F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Link corporate participants to </w:t>
            </w:r>
            <w:proofErr w:type="spellStart"/>
            <w:r w:rsidR="001C3750">
              <w:rPr>
                <w:rFonts w:ascii="Times New Roman" w:hAnsi="Times New Roman" w:cs="Times New Roman"/>
                <w:lang w:val="en-US"/>
              </w:rPr>
              <w:t>E</w:t>
            </w:r>
            <w:r>
              <w:rPr>
                <w:rFonts w:ascii="Times New Roman" w:hAnsi="Times New Roman" w:cs="Times New Roman"/>
                <w:lang w:val="en-US"/>
              </w:rPr>
              <w:t>xecu</w:t>
            </w:r>
            <w:r w:rsidR="001C3750">
              <w:rPr>
                <w:rFonts w:ascii="Times New Roman" w:hAnsi="Times New Roman" w:cs="Times New Roman"/>
                <w:lang w:val="en-US"/>
              </w:rPr>
              <w:t>C</w:t>
            </w:r>
            <w:r>
              <w:rPr>
                <w:rFonts w:ascii="Times New Roman" w:hAnsi="Times New Roman" w:cs="Times New Roman"/>
                <w:lang w:val="en-US"/>
              </w:rPr>
              <w:t>omp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EXECID via fuzzy name matching and manual inspection.</w:t>
            </w:r>
          </w:p>
        </w:tc>
      </w:tr>
      <w:tr w:rsidR="00A26105" w14:paraId="43C5DCA7" w14:textId="77777777" w:rsidTr="003B1411">
        <w:tc>
          <w:tcPr>
            <w:tcW w:w="3722" w:type="dxa"/>
          </w:tcPr>
          <w:p w14:paraId="4FDE811F" w14:textId="2C9AAA77" w:rsidR="00A26105" w:rsidRDefault="004F44F4" w:rsidP="004F44F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02_aggregate</w:t>
            </w:r>
          </w:p>
        </w:tc>
        <w:tc>
          <w:tcPr>
            <w:tcW w:w="5294" w:type="dxa"/>
          </w:tcPr>
          <w:p w14:paraId="067346B7" w14:textId="17F8D8E3" w:rsidR="00A26105" w:rsidRDefault="00672DCC" w:rsidP="004F44F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Clean information from step 01 to generate two output files</w:t>
            </w:r>
            <w:r w:rsidR="00A94AF3">
              <w:rPr>
                <w:rFonts w:ascii="Times New Roman" w:hAnsi="Times New Roman" w:cs="Times New Roman"/>
                <w:lang w:val="en-US"/>
              </w:rPr>
              <w:t xml:space="preserve">, which will be used to construct the main measure of </w:t>
            </w:r>
            <w:r w:rsidR="002225F7">
              <w:rPr>
                <w:rFonts w:ascii="Times New Roman" w:hAnsi="Times New Roman" w:cs="Times New Roman"/>
                <w:lang w:val="en-US"/>
              </w:rPr>
              <w:t>CONNECT</w:t>
            </w:r>
            <w:r>
              <w:rPr>
                <w:rFonts w:ascii="Times New Roman" w:hAnsi="Times New Roman" w:cs="Times New Roman"/>
                <w:lang w:val="en-US"/>
              </w:rPr>
              <w:t>:</w:t>
            </w:r>
          </w:p>
          <w:p w14:paraId="0D5B6822" w14:textId="70294F5A" w:rsidR="00672DCC" w:rsidRDefault="00AC611B" w:rsidP="00672DCC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val="en-US"/>
              </w:rPr>
            </w:pPr>
            <w:r w:rsidRPr="00AC611B">
              <w:rPr>
                <w:rFonts w:ascii="Times New Roman" w:hAnsi="Times New Roman" w:cs="Times New Roman"/>
                <w:b/>
                <w:bCs/>
                <w:lang w:val="en-US"/>
              </w:rPr>
              <w:t>Output:</w:t>
            </w:r>
            <w:r>
              <w:rPr>
                <w:rFonts w:ascii="Times New Roman" w:hAnsi="Times New Roman" w:cs="Times New Roman"/>
                <w:lang w:val="en-US"/>
              </w:rPr>
              <w:t xml:space="preserve"> t</w:t>
            </w:r>
            <w:r w:rsidR="00672DCC">
              <w:rPr>
                <w:rFonts w:ascii="Times New Roman" w:hAnsi="Times New Roman" w:cs="Times New Roman"/>
                <w:lang w:val="en-US"/>
              </w:rPr>
              <w:t xml:space="preserve">ranscript-participant level data with analyst </w:t>
            </w:r>
            <w:r w:rsidR="00E9404F">
              <w:rPr>
                <w:rFonts w:ascii="Times New Roman" w:hAnsi="Times New Roman" w:cs="Times New Roman"/>
                <w:lang w:val="en-US"/>
              </w:rPr>
              <w:t xml:space="preserve">information (ANALYS) </w:t>
            </w:r>
            <w:r w:rsidR="00672DCC">
              <w:rPr>
                <w:rFonts w:ascii="Times New Roman" w:hAnsi="Times New Roman" w:cs="Times New Roman"/>
                <w:lang w:val="en-US"/>
              </w:rPr>
              <w:t xml:space="preserve">and executive </w:t>
            </w:r>
            <w:r w:rsidR="00E9404F">
              <w:rPr>
                <w:rFonts w:ascii="Times New Roman" w:hAnsi="Times New Roman" w:cs="Times New Roman"/>
                <w:lang w:val="en-US"/>
              </w:rPr>
              <w:t>information (EXECID)</w:t>
            </w:r>
          </w:p>
          <w:p w14:paraId="260C5FD9" w14:textId="5720FE0D" w:rsidR="00A94AF3" w:rsidRPr="00A94AF3" w:rsidRDefault="00AC611B" w:rsidP="00A94AF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val="en-US"/>
              </w:rPr>
            </w:pPr>
            <w:r w:rsidRPr="00AC611B">
              <w:rPr>
                <w:rFonts w:ascii="Times New Roman" w:hAnsi="Times New Roman" w:cs="Times New Roman"/>
                <w:b/>
                <w:bCs/>
                <w:lang w:val="en-US"/>
              </w:rPr>
              <w:t>Output:</w:t>
            </w:r>
            <w:r>
              <w:rPr>
                <w:rFonts w:ascii="Times New Roman" w:hAnsi="Times New Roman" w:cs="Times New Roman"/>
                <w:lang w:val="en-US"/>
              </w:rPr>
              <w:t xml:space="preserve"> t</w:t>
            </w:r>
            <w:r w:rsidR="0062318A">
              <w:rPr>
                <w:rFonts w:ascii="Times New Roman" w:hAnsi="Times New Roman" w:cs="Times New Roman"/>
                <w:lang w:val="en-US"/>
              </w:rPr>
              <w:t>ranscript-level</w:t>
            </w:r>
            <w:r w:rsidR="00672DCC">
              <w:rPr>
                <w:rFonts w:ascii="Times New Roman" w:hAnsi="Times New Roman" w:cs="Times New Roman"/>
                <w:lang w:val="en-US"/>
              </w:rPr>
              <w:t xml:space="preserve"> data with conference information and firm identifiers </w:t>
            </w:r>
          </w:p>
        </w:tc>
      </w:tr>
      <w:tr w:rsidR="00A26105" w14:paraId="7524065F" w14:textId="77777777" w:rsidTr="003B1411">
        <w:tc>
          <w:tcPr>
            <w:tcW w:w="3722" w:type="dxa"/>
          </w:tcPr>
          <w:p w14:paraId="18AEBDD3" w14:textId="1B2053CF" w:rsidR="00A26105" w:rsidRDefault="000466F0" w:rsidP="004F44F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466F0">
              <w:rPr>
                <w:rFonts w:ascii="Times New Roman" w:hAnsi="Times New Roman" w:cs="Times New Roman"/>
                <w:lang w:val="en-US"/>
              </w:rPr>
              <w:t>03_1_gather_transcript_components</w:t>
            </w:r>
          </w:p>
        </w:tc>
        <w:tc>
          <w:tcPr>
            <w:tcW w:w="5294" w:type="dxa"/>
          </w:tcPr>
          <w:p w14:paraId="02B50240" w14:textId="1EBB09C1" w:rsidR="00A26105" w:rsidRDefault="000466F0" w:rsidP="004F44F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Parse information from the body of a transcript and organize </w:t>
            </w:r>
            <w:r w:rsidR="008762E4">
              <w:rPr>
                <w:rFonts w:ascii="Times New Roman" w:hAnsi="Times New Roman" w:cs="Times New Roman"/>
                <w:lang w:val="en-US"/>
              </w:rPr>
              <w:t xml:space="preserve">it </w:t>
            </w:r>
            <w:r>
              <w:rPr>
                <w:rFonts w:ascii="Times New Roman" w:hAnsi="Times New Roman" w:cs="Times New Roman"/>
                <w:lang w:val="en-US"/>
              </w:rPr>
              <w:t xml:space="preserve">into a component-level </w:t>
            </w:r>
            <w:proofErr w:type="gramStart"/>
            <w:r w:rsidR="0062318A">
              <w:rPr>
                <w:rFonts w:ascii="Times New Roman" w:hAnsi="Times New Roman" w:cs="Times New Roman"/>
                <w:lang w:val="en-US"/>
              </w:rPr>
              <w:t>dataset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 xml:space="preserve">. </w:t>
            </w:r>
          </w:p>
        </w:tc>
      </w:tr>
      <w:tr w:rsidR="00A26105" w14:paraId="2CE4DFDE" w14:textId="77777777" w:rsidTr="003B1411">
        <w:tc>
          <w:tcPr>
            <w:tcW w:w="3722" w:type="dxa"/>
          </w:tcPr>
          <w:p w14:paraId="02156267" w14:textId="04C87371" w:rsidR="00A26105" w:rsidRDefault="000466F0" w:rsidP="004F44F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466F0">
              <w:rPr>
                <w:rFonts w:ascii="Times New Roman" w:hAnsi="Times New Roman" w:cs="Times New Roman"/>
                <w:lang w:val="en-US"/>
              </w:rPr>
              <w:t>03_2_clean_transcript_components</w:t>
            </w:r>
          </w:p>
        </w:tc>
        <w:tc>
          <w:tcPr>
            <w:tcW w:w="5294" w:type="dxa"/>
          </w:tcPr>
          <w:p w14:paraId="096CC597" w14:textId="3A68AAC1" w:rsidR="00A26105" w:rsidRDefault="000466F0" w:rsidP="004F44F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Clean component text, link each component to the executive or analysts </w:t>
            </w:r>
            <w:r w:rsidR="00347E2E">
              <w:rPr>
                <w:rFonts w:ascii="Times New Roman" w:hAnsi="Times New Roman" w:cs="Times New Roman"/>
                <w:lang w:val="en-US"/>
              </w:rPr>
              <w:t xml:space="preserve">who spoke, and </w:t>
            </w:r>
            <w:r>
              <w:rPr>
                <w:rFonts w:ascii="Times New Roman" w:hAnsi="Times New Roman" w:cs="Times New Roman"/>
                <w:lang w:val="en-US"/>
              </w:rPr>
              <w:t>identify pairs of Q&amp;A exchanges between executives and analysts.</w:t>
            </w:r>
          </w:p>
        </w:tc>
      </w:tr>
      <w:tr w:rsidR="00A26105" w14:paraId="4AC4CA9A" w14:textId="77777777" w:rsidTr="003B1411">
        <w:tc>
          <w:tcPr>
            <w:tcW w:w="3722" w:type="dxa"/>
          </w:tcPr>
          <w:p w14:paraId="636CFFFC" w14:textId="11CC8AA5" w:rsidR="00A26105" w:rsidRDefault="00A844E7" w:rsidP="004F44F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A844E7">
              <w:rPr>
                <w:rFonts w:ascii="Times New Roman" w:hAnsi="Times New Roman" w:cs="Times New Roman"/>
                <w:lang w:val="en-US"/>
              </w:rPr>
              <w:t>03_3_component_sentiment</w:t>
            </w:r>
          </w:p>
        </w:tc>
        <w:tc>
          <w:tcPr>
            <w:tcW w:w="5294" w:type="dxa"/>
          </w:tcPr>
          <w:p w14:paraId="67A547EA" w14:textId="7BEF7A21" w:rsidR="00A26105" w:rsidRDefault="00A844E7" w:rsidP="004F44F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Compute component-level sentiment score</w:t>
            </w:r>
            <w:r w:rsidR="00DF102F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A26105" w14:paraId="19841928" w14:textId="77777777" w:rsidTr="003B1411">
        <w:tc>
          <w:tcPr>
            <w:tcW w:w="3722" w:type="dxa"/>
          </w:tcPr>
          <w:p w14:paraId="7A9D53AD" w14:textId="4F0FE975" w:rsidR="00A26105" w:rsidRDefault="00AB6243" w:rsidP="004F44F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AB6243">
              <w:rPr>
                <w:rFonts w:ascii="Times New Roman" w:hAnsi="Times New Roman" w:cs="Times New Roman"/>
                <w:lang w:val="en-US"/>
              </w:rPr>
              <w:t>03_4_private_sessions</w:t>
            </w:r>
          </w:p>
        </w:tc>
        <w:tc>
          <w:tcPr>
            <w:tcW w:w="5294" w:type="dxa"/>
          </w:tcPr>
          <w:p w14:paraId="00A01CF8" w14:textId="54398DF6" w:rsidR="00A26105" w:rsidRDefault="00AB6243" w:rsidP="004F44F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Identify if a conference has private breakout or one-on-one sessions. </w:t>
            </w:r>
          </w:p>
        </w:tc>
      </w:tr>
      <w:tr w:rsidR="00AB6243" w14:paraId="024DB23D" w14:textId="77777777" w:rsidTr="003B1411">
        <w:tc>
          <w:tcPr>
            <w:tcW w:w="3722" w:type="dxa"/>
          </w:tcPr>
          <w:p w14:paraId="2E4426D1" w14:textId="2FCF0CF3" w:rsidR="00AB6243" w:rsidRPr="00AB6243" w:rsidRDefault="00AB6243" w:rsidP="004F44F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AB6243">
              <w:rPr>
                <w:rFonts w:ascii="Times New Roman" w:hAnsi="Times New Roman" w:cs="Times New Roman"/>
                <w:lang w:val="en-US"/>
              </w:rPr>
              <w:t>03_5_construct_variables</w:t>
            </w:r>
          </w:p>
        </w:tc>
        <w:tc>
          <w:tcPr>
            <w:tcW w:w="5294" w:type="dxa"/>
          </w:tcPr>
          <w:p w14:paraId="6F8FD4F3" w14:textId="77777777" w:rsidR="00AB6243" w:rsidRDefault="00AB6243" w:rsidP="004F44F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Construct measures of analyst behavior at conferences used in Table 6.</w:t>
            </w:r>
            <w:r w:rsidR="00DD7195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0791E011" w14:textId="0AF105BF" w:rsidR="00DD7195" w:rsidRPr="00DD7195" w:rsidRDefault="00DD7195" w:rsidP="004F44F4">
            <w:pPr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D7195">
              <w:rPr>
                <w:rFonts w:ascii="Times New Roman" w:hAnsi="Times New Roman" w:cs="Times New Roman"/>
                <w:b/>
                <w:bCs/>
                <w:lang w:val="en-US"/>
              </w:rPr>
              <w:t>Output: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Pr="00DD7195">
              <w:rPr>
                <w:rFonts w:ascii="Times New Roman" w:hAnsi="Times New Roman" w:cs="Times New Roman"/>
                <w:lang w:val="en-US"/>
              </w:rPr>
              <w:t>transcript</w:t>
            </w:r>
            <w:r>
              <w:rPr>
                <w:rFonts w:ascii="Times New Roman" w:hAnsi="Times New Roman" w:cs="Times New Roman"/>
                <w:lang w:val="en-US"/>
              </w:rPr>
              <w:t xml:space="preserve">-participant level data </w:t>
            </w:r>
            <w:r w:rsidR="00087D16">
              <w:rPr>
                <w:rFonts w:ascii="Times New Roman" w:hAnsi="Times New Roman" w:cs="Times New Roman"/>
                <w:lang w:val="en-US"/>
              </w:rPr>
              <w:t>with measures of analyst behavior at conferences</w:t>
            </w:r>
            <w:r w:rsidR="00D1295C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31CBF414" w14:textId="77777777" w:rsidR="00A26105" w:rsidRDefault="00A26105">
      <w:pPr>
        <w:rPr>
          <w:rFonts w:ascii="Times New Roman" w:hAnsi="Times New Roman" w:cs="Times New Roman"/>
          <w:lang w:val="en-US"/>
        </w:rPr>
      </w:pPr>
    </w:p>
    <w:p w14:paraId="659FFD5A" w14:textId="5EC872A2" w:rsidR="00DF0319" w:rsidRPr="00C51110" w:rsidRDefault="00DF0319">
      <w:pPr>
        <w:rPr>
          <w:rFonts w:ascii="Times New Roman" w:hAnsi="Times New Roman" w:cs="Times New Roman"/>
          <w:lang w:val="en-US"/>
        </w:rPr>
      </w:pPr>
    </w:p>
    <w:sectPr w:rsidR="00DF0319" w:rsidRPr="00C511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68B19" w14:textId="77777777" w:rsidR="002463D8" w:rsidRDefault="002463D8" w:rsidP="008971DD">
      <w:pPr>
        <w:spacing w:after="0" w:line="240" w:lineRule="auto"/>
      </w:pPr>
      <w:r>
        <w:separator/>
      </w:r>
    </w:p>
  </w:endnote>
  <w:endnote w:type="continuationSeparator" w:id="0">
    <w:p w14:paraId="404BD2F1" w14:textId="77777777" w:rsidR="002463D8" w:rsidRDefault="002463D8" w:rsidP="00897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0FFF9" w14:textId="77777777" w:rsidR="002463D8" w:rsidRDefault="002463D8" w:rsidP="008971DD">
      <w:pPr>
        <w:spacing w:after="0" w:line="240" w:lineRule="auto"/>
      </w:pPr>
      <w:r>
        <w:separator/>
      </w:r>
    </w:p>
  </w:footnote>
  <w:footnote w:type="continuationSeparator" w:id="0">
    <w:p w14:paraId="16E3E30D" w14:textId="77777777" w:rsidR="002463D8" w:rsidRDefault="002463D8" w:rsidP="008971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342A60"/>
    <w:multiLevelType w:val="hybridMultilevel"/>
    <w:tmpl w:val="C45462CC"/>
    <w:lvl w:ilvl="0" w:tplc="F40E61D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2670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BD6"/>
    <w:rsid w:val="00000D6E"/>
    <w:rsid w:val="000466F0"/>
    <w:rsid w:val="00087D16"/>
    <w:rsid w:val="000D7AA3"/>
    <w:rsid w:val="00115602"/>
    <w:rsid w:val="00166B0B"/>
    <w:rsid w:val="001C3750"/>
    <w:rsid w:val="002225F7"/>
    <w:rsid w:val="00223942"/>
    <w:rsid w:val="00243BA3"/>
    <w:rsid w:val="002463D8"/>
    <w:rsid w:val="00347E2E"/>
    <w:rsid w:val="003770AF"/>
    <w:rsid w:val="003B1411"/>
    <w:rsid w:val="00454BBA"/>
    <w:rsid w:val="00467C6E"/>
    <w:rsid w:val="00496206"/>
    <w:rsid w:val="004F44F4"/>
    <w:rsid w:val="00501ECD"/>
    <w:rsid w:val="005C05F3"/>
    <w:rsid w:val="0062318A"/>
    <w:rsid w:val="00672DCC"/>
    <w:rsid w:val="006774B1"/>
    <w:rsid w:val="006B01E3"/>
    <w:rsid w:val="007266B4"/>
    <w:rsid w:val="007412D5"/>
    <w:rsid w:val="007F6CC0"/>
    <w:rsid w:val="008516CA"/>
    <w:rsid w:val="008762E4"/>
    <w:rsid w:val="008971DD"/>
    <w:rsid w:val="008B5DB8"/>
    <w:rsid w:val="0098122F"/>
    <w:rsid w:val="009B20B3"/>
    <w:rsid w:val="009C7E25"/>
    <w:rsid w:val="009F201B"/>
    <w:rsid w:val="00A26105"/>
    <w:rsid w:val="00A844E7"/>
    <w:rsid w:val="00A94AF3"/>
    <w:rsid w:val="00AB5711"/>
    <w:rsid w:val="00AB6243"/>
    <w:rsid w:val="00AC611B"/>
    <w:rsid w:val="00B678E9"/>
    <w:rsid w:val="00B97C1E"/>
    <w:rsid w:val="00BA12CD"/>
    <w:rsid w:val="00BA604A"/>
    <w:rsid w:val="00BB0378"/>
    <w:rsid w:val="00C13185"/>
    <w:rsid w:val="00C140D0"/>
    <w:rsid w:val="00C24193"/>
    <w:rsid w:val="00C51110"/>
    <w:rsid w:val="00C5357D"/>
    <w:rsid w:val="00C60BD6"/>
    <w:rsid w:val="00C95908"/>
    <w:rsid w:val="00CD121B"/>
    <w:rsid w:val="00CF5172"/>
    <w:rsid w:val="00D04769"/>
    <w:rsid w:val="00D1295C"/>
    <w:rsid w:val="00D14CEE"/>
    <w:rsid w:val="00D24DB9"/>
    <w:rsid w:val="00D373BB"/>
    <w:rsid w:val="00D7647B"/>
    <w:rsid w:val="00DD7195"/>
    <w:rsid w:val="00DF0319"/>
    <w:rsid w:val="00DF102F"/>
    <w:rsid w:val="00DF3C8C"/>
    <w:rsid w:val="00E16C20"/>
    <w:rsid w:val="00E9404F"/>
    <w:rsid w:val="00ED1AD4"/>
    <w:rsid w:val="00F35BA4"/>
    <w:rsid w:val="00FB3833"/>
    <w:rsid w:val="00FF0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97046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SG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0B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0B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0B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0B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0B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0B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0B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0B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0B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0B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0B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0B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0BD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0BD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0BD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0BD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0BD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0BD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60B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0B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0B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0B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60B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0BD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60BD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0BD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0B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0BD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60BD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26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971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71DD"/>
  </w:style>
  <w:style w:type="paragraph" w:styleId="Footer">
    <w:name w:val="footer"/>
    <w:basedOn w:val="Normal"/>
    <w:link w:val="FooterChar"/>
    <w:uiPriority w:val="99"/>
    <w:unhideWhenUsed/>
    <w:rsid w:val="008971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71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2026-02-03T01:27:00Z</dcterms:created>
  <dcterms:modified xsi:type="dcterms:W3CDTF">2026-02-03T01:27:00Z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dc5657a8-5dc7-4efd-acea-f1adf931a238</vt:lpwstr>
  </property>
</Properties>
</file>